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0B" w:rsidRPr="00864F8E" w:rsidRDefault="0033700B" w:rsidP="0033700B">
      <w:pPr>
        <w:tabs>
          <w:tab w:val="left" w:pos="180"/>
        </w:tabs>
        <w:ind w:left="-540"/>
        <w:rPr>
          <w:sz w:val="20"/>
          <w:szCs w:val="20"/>
        </w:rPr>
      </w:pPr>
      <w:r>
        <w:t xml:space="preserve">                          </w:t>
      </w:r>
      <w:r w:rsidRPr="0020285D">
        <w:rPr>
          <w:noProof/>
          <w:lang w:val="en-US" w:eastAsia="en-US"/>
        </w:rPr>
        <w:drawing>
          <wp:inline distT="0" distB="0" distL="0" distR="0">
            <wp:extent cx="571500" cy="552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864F8E">
        <w:rPr>
          <w:b/>
          <w:sz w:val="20"/>
          <w:szCs w:val="20"/>
        </w:rPr>
        <w:t xml:space="preserve">ROMÂNIA     </w:t>
      </w:r>
      <w:r w:rsidRPr="00864F8E">
        <w:rPr>
          <w:sz w:val="20"/>
          <w:szCs w:val="20"/>
        </w:rPr>
        <w:t xml:space="preserve">                </w:t>
      </w:r>
      <w:r w:rsidRPr="00864F8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</w:t>
      </w:r>
      <w:r w:rsidRPr="00864F8E">
        <w:rPr>
          <w:sz w:val="20"/>
          <w:szCs w:val="20"/>
        </w:rPr>
        <w:t xml:space="preserve"> </w:t>
      </w:r>
      <w:r w:rsidRPr="00864F8E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81025" cy="4857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F8E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42925" cy="4857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00B" w:rsidRPr="00864F8E" w:rsidRDefault="0033700B" w:rsidP="0033700B">
      <w:pPr>
        <w:rPr>
          <w:b/>
          <w:sz w:val="20"/>
          <w:szCs w:val="20"/>
        </w:rPr>
      </w:pPr>
      <w:r w:rsidRPr="00864F8E">
        <w:rPr>
          <w:sz w:val="20"/>
          <w:szCs w:val="20"/>
        </w:rPr>
        <w:tab/>
        <w:t xml:space="preserve">                                                       </w:t>
      </w:r>
      <w:r w:rsidRPr="00864F8E">
        <w:rPr>
          <w:b/>
          <w:sz w:val="20"/>
          <w:szCs w:val="20"/>
        </w:rPr>
        <w:t>JUDEŢUL CLUJ</w:t>
      </w:r>
    </w:p>
    <w:p w:rsidR="0033700B" w:rsidRPr="00864F8E" w:rsidRDefault="0033700B" w:rsidP="0033700B">
      <w:pPr>
        <w:ind w:left="1416" w:firstLine="708"/>
        <w:rPr>
          <w:b/>
          <w:sz w:val="20"/>
          <w:szCs w:val="20"/>
        </w:rPr>
      </w:pPr>
      <w:r w:rsidRPr="00864F8E">
        <w:rPr>
          <w:b/>
          <w:sz w:val="20"/>
          <w:szCs w:val="20"/>
        </w:rPr>
        <w:t xml:space="preserve">               PRIMĂRIA COMUNEI GILĂU</w:t>
      </w:r>
    </w:p>
    <w:p w:rsidR="0033700B" w:rsidRPr="00864F8E" w:rsidRDefault="0033700B" w:rsidP="0033700B">
      <w:pPr>
        <w:rPr>
          <w:b/>
          <w:sz w:val="20"/>
          <w:szCs w:val="20"/>
          <w:lang w:val="pt-PT"/>
        </w:rPr>
      </w:pPr>
      <w:r w:rsidRPr="00864F8E">
        <w:rPr>
          <w:sz w:val="20"/>
          <w:szCs w:val="20"/>
          <w:lang w:val="pt-PT"/>
        </w:rPr>
        <w:t xml:space="preserve"> </w:t>
      </w:r>
      <w:r w:rsidR="002E7255">
        <w:rPr>
          <w:sz w:val="20"/>
          <w:szCs w:val="20"/>
          <w:lang w:val="pt-PT"/>
        </w:rPr>
        <w:t xml:space="preserve">   </w:t>
      </w:r>
      <w:r w:rsidRPr="00864F8E">
        <w:rPr>
          <w:sz w:val="20"/>
          <w:szCs w:val="20"/>
          <w:lang w:val="pt-PT"/>
        </w:rPr>
        <w:t xml:space="preserve">   </w:t>
      </w:r>
      <w:r w:rsidRPr="00864F8E">
        <w:rPr>
          <w:b/>
          <w:sz w:val="20"/>
          <w:szCs w:val="20"/>
          <w:lang w:val="pt-PT"/>
        </w:rPr>
        <w:t>Gilău, str. Principală, nr. 723, 407310, telefon/fax: 0264-371646, 0264-371709</w:t>
      </w:r>
    </w:p>
    <w:p w:rsidR="0033700B" w:rsidRDefault="0033700B" w:rsidP="0033700B">
      <w:pPr>
        <w:rPr>
          <w:color w:val="333333"/>
        </w:rPr>
      </w:pPr>
      <w:r w:rsidRPr="0020285D">
        <w:rPr>
          <w:color w:val="333333"/>
          <w:lang w:val="pt-PT"/>
        </w:rPr>
        <w:t xml:space="preserve">                                </w:t>
      </w:r>
      <w:r w:rsidR="002E7255">
        <w:rPr>
          <w:color w:val="333333"/>
          <w:lang w:val="pt-PT"/>
        </w:rPr>
        <w:t xml:space="preserve">       </w:t>
      </w:r>
      <w:r w:rsidRPr="0020285D">
        <w:rPr>
          <w:color w:val="333333"/>
          <w:lang w:val="pt-PT"/>
        </w:rPr>
        <w:t xml:space="preserve"> e-mail: </w:t>
      </w:r>
      <w:hyperlink r:id="rId8" w:history="1">
        <w:r w:rsidRPr="0020285D">
          <w:rPr>
            <w:rStyle w:val="Hyperlink"/>
            <w:lang w:val="pt-PT"/>
          </w:rPr>
          <w:t>primariagilau@yahoo.com</w:t>
        </w:r>
      </w:hyperlink>
      <w:r w:rsidRPr="0020285D">
        <w:rPr>
          <w:color w:val="333333"/>
        </w:rPr>
        <w:t xml:space="preserve"> </w:t>
      </w:r>
    </w:p>
    <w:p w:rsidR="00710B3B" w:rsidRDefault="00710B3B" w:rsidP="0033700B">
      <w:pPr>
        <w:rPr>
          <w:color w:val="333333"/>
        </w:rPr>
      </w:pPr>
    </w:p>
    <w:p w:rsidR="00710B3B" w:rsidRDefault="00710B3B" w:rsidP="0033700B">
      <w:pPr>
        <w:rPr>
          <w:color w:val="333333"/>
        </w:rPr>
      </w:pPr>
    </w:p>
    <w:p w:rsidR="00160895" w:rsidRDefault="00160895" w:rsidP="00160895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BIBLIOGRAFIE</w:t>
      </w:r>
    </w:p>
    <w:p w:rsidR="00160895" w:rsidRDefault="00160895" w:rsidP="00160895">
      <w:pPr>
        <w:jc w:val="both"/>
        <w:rPr>
          <w:sz w:val="28"/>
          <w:szCs w:val="28"/>
        </w:rPr>
      </w:pPr>
    </w:p>
    <w:p w:rsidR="00160895" w:rsidRDefault="00160895" w:rsidP="001608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pentru concursul de recrutare </w:t>
      </w:r>
      <w:r w:rsidR="00087E00">
        <w:rPr>
          <w:sz w:val="28"/>
          <w:szCs w:val="28"/>
        </w:rPr>
        <w:t>î</w:t>
      </w:r>
      <w:r>
        <w:rPr>
          <w:sz w:val="28"/>
          <w:szCs w:val="28"/>
        </w:rPr>
        <w:t xml:space="preserve">n vederea ocuparii funcţiei </w:t>
      </w:r>
      <w:r w:rsidR="00FE0CCF">
        <w:rPr>
          <w:sz w:val="28"/>
          <w:szCs w:val="28"/>
        </w:rPr>
        <w:t>public</w:t>
      </w:r>
      <w:r>
        <w:rPr>
          <w:sz w:val="28"/>
          <w:szCs w:val="28"/>
        </w:rPr>
        <w:t xml:space="preserve">e de execuţie </w:t>
      </w:r>
    </w:p>
    <w:p w:rsidR="00160895" w:rsidRDefault="00160895" w:rsidP="001608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vacante de </w:t>
      </w:r>
      <w:r w:rsidR="008D0176">
        <w:rPr>
          <w:sz w:val="28"/>
          <w:szCs w:val="28"/>
        </w:rPr>
        <w:t>consilie</w:t>
      </w:r>
      <w:r>
        <w:rPr>
          <w:sz w:val="28"/>
          <w:szCs w:val="28"/>
        </w:rPr>
        <w:t xml:space="preserve">r, </w:t>
      </w:r>
      <w:r w:rsidR="00FE0CCF">
        <w:rPr>
          <w:sz w:val="28"/>
          <w:szCs w:val="28"/>
        </w:rPr>
        <w:t>clasa</w:t>
      </w:r>
      <w:r>
        <w:rPr>
          <w:sz w:val="28"/>
          <w:szCs w:val="28"/>
        </w:rPr>
        <w:t xml:space="preserve"> I,</w:t>
      </w:r>
      <w:r w:rsidR="00FE0CCF">
        <w:rPr>
          <w:sz w:val="28"/>
          <w:szCs w:val="28"/>
        </w:rPr>
        <w:t xml:space="preserve"> grad profesional superior,</w:t>
      </w:r>
      <w:r>
        <w:rPr>
          <w:sz w:val="28"/>
          <w:szCs w:val="28"/>
        </w:rPr>
        <w:t xml:space="preserve"> din cadrul </w:t>
      </w:r>
      <w:r w:rsidR="008D0176">
        <w:rPr>
          <w:sz w:val="28"/>
          <w:szCs w:val="28"/>
        </w:rPr>
        <w:t>Compartimentu</w:t>
      </w:r>
      <w:r w:rsidR="00087E00">
        <w:rPr>
          <w:sz w:val="28"/>
          <w:szCs w:val="28"/>
        </w:rPr>
        <w:t xml:space="preserve">lui </w:t>
      </w:r>
      <w:r w:rsidR="008D0176">
        <w:rPr>
          <w:sz w:val="28"/>
          <w:szCs w:val="28"/>
        </w:rPr>
        <w:t>Resurse Umane</w:t>
      </w:r>
    </w:p>
    <w:p w:rsidR="00160895" w:rsidRDefault="00160895" w:rsidP="00160895">
      <w:pPr>
        <w:jc w:val="center"/>
        <w:rPr>
          <w:sz w:val="28"/>
          <w:szCs w:val="28"/>
        </w:rPr>
      </w:pPr>
    </w:p>
    <w:p w:rsidR="00160895" w:rsidRDefault="00160895" w:rsidP="00160895">
      <w:pPr>
        <w:jc w:val="center"/>
        <w:rPr>
          <w:sz w:val="28"/>
          <w:szCs w:val="28"/>
        </w:rPr>
      </w:pPr>
    </w:p>
    <w:p w:rsidR="00160895" w:rsidRDefault="00160895" w:rsidP="00160895">
      <w:pPr>
        <w:jc w:val="center"/>
        <w:rPr>
          <w:sz w:val="28"/>
          <w:szCs w:val="28"/>
        </w:rPr>
      </w:pPr>
    </w:p>
    <w:p w:rsidR="00160895" w:rsidRDefault="00160895" w:rsidP="00160895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Legea nr.188/1999 privind Statutul funcţionarilor publici, cu modificările şi completările ulterioare, republicată  în M.Of. nr. 365/29.05.2007 </w:t>
      </w:r>
    </w:p>
    <w:p w:rsidR="00160895" w:rsidRDefault="00160895" w:rsidP="0016089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Legea nr. 7/2004 privind Codul de conduită a funcţionarilor publici, republicată în  M.Of. 525/02.08.2007</w:t>
      </w:r>
    </w:p>
    <w:p w:rsidR="00BC5CF7" w:rsidRPr="00BC5CF7" w:rsidRDefault="00160895" w:rsidP="00BC5CF7">
      <w:pPr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 w:rsidRPr="00BC5CF7">
        <w:rPr>
          <w:color w:val="000000"/>
          <w:sz w:val="28"/>
          <w:szCs w:val="28"/>
        </w:rPr>
        <w:t>Legea nr.215/2001 a administraţiei publice locale, cu modificările şi completările ulterioare, republicată în M.Of. nr.123/20.02.2007</w:t>
      </w:r>
    </w:p>
    <w:p w:rsidR="00BC5CF7" w:rsidRPr="00BC5CF7" w:rsidRDefault="00BC5CF7" w:rsidP="00BC5CF7">
      <w:pPr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 w:rsidRPr="00BC5CF7">
        <w:rPr>
          <w:sz w:val="28"/>
          <w:szCs w:val="28"/>
        </w:rPr>
        <w:t>Hotărârea Guvernului nr.611/2008 pentru aprobarea normelor privind organizarea şi dezvoltarea carierei funcţionarilor publici, cu modificările şi completările ulterioare</w:t>
      </w:r>
    </w:p>
    <w:p w:rsidR="00BC5CF7" w:rsidRPr="00BC5CF7" w:rsidRDefault="00BC5CF7" w:rsidP="00BC5CF7">
      <w:pPr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 w:rsidRPr="00BC5CF7">
        <w:rPr>
          <w:sz w:val="28"/>
          <w:szCs w:val="28"/>
        </w:rPr>
        <w:t>Legea – cadru nr. 153/2017 privind salarizarea personalului plătit din fonduri publice</w:t>
      </w:r>
    </w:p>
    <w:p w:rsidR="00BC5CF7" w:rsidRPr="00BC5CF7" w:rsidRDefault="00BC5CF7" w:rsidP="00BC5CF7">
      <w:pPr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 w:rsidRPr="00BC5CF7">
        <w:rPr>
          <w:sz w:val="28"/>
          <w:szCs w:val="28"/>
        </w:rPr>
        <w:t>Legea nr. 53/2003 - Codul muncii, republicată</w:t>
      </w:r>
    </w:p>
    <w:p w:rsidR="00BC5CF7" w:rsidRPr="00BC5CF7" w:rsidRDefault="00BC5CF7" w:rsidP="00BC5CF7">
      <w:pPr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 w:rsidRPr="00BC5CF7">
        <w:rPr>
          <w:sz w:val="28"/>
          <w:szCs w:val="28"/>
        </w:rPr>
        <w:t>Legea nr. 500/2011, privind registrul general de evidenţă a salariaţilor</w:t>
      </w:r>
    </w:p>
    <w:p w:rsidR="00BC5CF7" w:rsidRPr="00BC5CF7" w:rsidRDefault="00BC5CF7" w:rsidP="00BC5CF7">
      <w:pPr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 w:rsidRPr="00BC5CF7">
        <w:rPr>
          <w:sz w:val="28"/>
          <w:szCs w:val="28"/>
        </w:rPr>
        <w:t>Hotărârea Guvernului nr. 250/1992, republicată, privind concediul de odihnă și alte concedii ale salariaților din administrația publică, din regiile autonome</w:t>
      </w:r>
      <w:r>
        <w:rPr>
          <w:sz w:val="28"/>
          <w:szCs w:val="28"/>
        </w:rPr>
        <w:t xml:space="preserve"> </w:t>
      </w:r>
      <w:r w:rsidRPr="00BC5CF7">
        <w:rPr>
          <w:sz w:val="28"/>
          <w:szCs w:val="28"/>
        </w:rPr>
        <w:t>cu specific deosebit și din unitățile bugetare</w:t>
      </w:r>
    </w:p>
    <w:p w:rsidR="00BC5CF7" w:rsidRPr="00BC5CF7" w:rsidRDefault="00BC5CF7" w:rsidP="00BC5CF7">
      <w:pPr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 w:rsidRPr="00BC5CF7">
        <w:rPr>
          <w:sz w:val="28"/>
          <w:szCs w:val="28"/>
        </w:rPr>
        <w:t>Ordonanța de urgenţă a Guvernului nr. 111/2010 privind concediul și indemnizația lunară pentru creșterea copiilor</w:t>
      </w:r>
    </w:p>
    <w:p w:rsidR="00BC5CF7" w:rsidRPr="00BC5CF7" w:rsidRDefault="00BC5CF7" w:rsidP="00BC5CF7">
      <w:pPr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 w:rsidRPr="00BC5CF7">
        <w:rPr>
          <w:sz w:val="28"/>
          <w:szCs w:val="28"/>
        </w:rPr>
        <w:t>Hotărârea Guvernului nr. 286/2011 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</w:t>
      </w:r>
      <w:r>
        <w:rPr>
          <w:sz w:val="28"/>
          <w:szCs w:val="28"/>
        </w:rPr>
        <w:t>.</w:t>
      </w:r>
    </w:p>
    <w:p w:rsidR="00160895" w:rsidRPr="00BC5CF7" w:rsidRDefault="00160895" w:rsidP="00BC5CF7">
      <w:pPr>
        <w:pStyle w:val="NoSpacing"/>
        <w:jc w:val="both"/>
        <w:rPr>
          <w:sz w:val="28"/>
          <w:szCs w:val="28"/>
        </w:rPr>
      </w:pPr>
    </w:p>
    <w:p w:rsidR="00160895" w:rsidRDefault="00160895" w:rsidP="00160895">
      <w:pPr>
        <w:jc w:val="both"/>
        <w:rPr>
          <w:sz w:val="28"/>
          <w:szCs w:val="28"/>
        </w:rPr>
      </w:pPr>
    </w:p>
    <w:p w:rsidR="00160895" w:rsidRDefault="00160895" w:rsidP="00160895">
      <w:pPr>
        <w:ind w:left="708"/>
        <w:jc w:val="both"/>
        <w:rPr>
          <w:b/>
          <w:sz w:val="20"/>
          <w:szCs w:val="20"/>
          <w:lang w:eastAsia="en-US"/>
        </w:rPr>
      </w:pPr>
      <w:r>
        <w:rPr>
          <w:b/>
          <w:lang w:val="fr-FR"/>
        </w:rPr>
        <w:t xml:space="preserve">          P</w:t>
      </w:r>
      <w:r>
        <w:rPr>
          <w:b/>
        </w:rPr>
        <w:t>RIMAR,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039D9" w:rsidRDefault="00160895" w:rsidP="00FD3EE9">
      <w:pPr>
        <w:jc w:val="both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            Dumitru Sfarlea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SECRETAR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Mănăstireanu Cristina</w:t>
      </w:r>
    </w:p>
    <w:sectPr w:rsidR="000039D9" w:rsidSect="00521CFE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73152"/>
    <w:multiLevelType w:val="hybridMultilevel"/>
    <w:tmpl w:val="96362DE2"/>
    <w:lvl w:ilvl="0" w:tplc="5BDED9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532A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2516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8F087F"/>
    <w:multiLevelType w:val="hybridMultilevel"/>
    <w:tmpl w:val="40B82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3700B"/>
    <w:rsid w:val="000039D9"/>
    <w:rsid w:val="00087E00"/>
    <w:rsid w:val="000B66E4"/>
    <w:rsid w:val="001125D4"/>
    <w:rsid w:val="001564D5"/>
    <w:rsid w:val="00160895"/>
    <w:rsid w:val="001A26F4"/>
    <w:rsid w:val="002B3358"/>
    <w:rsid w:val="002E7255"/>
    <w:rsid w:val="0033700B"/>
    <w:rsid w:val="00353CF6"/>
    <w:rsid w:val="00452F14"/>
    <w:rsid w:val="006D0BA1"/>
    <w:rsid w:val="00710B3B"/>
    <w:rsid w:val="00715A77"/>
    <w:rsid w:val="007300DA"/>
    <w:rsid w:val="008557E5"/>
    <w:rsid w:val="008D0176"/>
    <w:rsid w:val="00912925"/>
    <w:rsid w:val="00AB6290"/>
    <w:rsid w:val="00B6071C"/>
    <w:rsid w:val="00BA4172"/>
    <w:rsid w:val="00BC5CF7"/>
    <w:rsid w:val="00C53A2C"/>
    <w:rsid w:val="00D85E8E"/>
    <w:rsid w:val="00E228D0"/>
    <w:rsid w:val="00EC359C"/>
    <w:rsid w:val="00F10F16"/>
    <w:rsid w:val="00FD3EE9"/>
    <w:rsid w:val="00FE0CCF"/>
    <w:rsid w:val="00FE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0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3">
    <w:name w:val="heading 3"/>
    <w:basedOn w:val="Normal"/>
    <w:link w:val="Heading3Char"/>
    <w:uiPriority w:val="9"/>
    <w:qFormat/>
    <w:rsid w:val="0016089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3700B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0B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3370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08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BC5CF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gilau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4</cp:revision>
  <cp:lastPrinted>2017-12-13T08:25:00Z</cp:lastPrinted>
  <dcterms:created xsi:type="dcterms:W3CDTF">2017-12-13T08:26:00Z</dcterms:created>
  <dcterms:modified xsi:type="dcterms:W3CDTF">2017-12-13T08:32:00Z</dcterms:modified>
</cp:coreProperties>
</file>